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40" w:rsidRPr="002A18E0" w:rsidRDefault="00950387" w:rsidP="008A7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Метапредметное занятие: «</w:t>
      </w:r>
      <w:r w:rsidR="008A758B" w:rsidRPr="002A18E0">
        <w:rPr>
          <w:rFonts w:ascii="Times New Roman" w:hAnsi="Times New Roman" w:cs="Times New Roman"/>
          <w:b/>
          <w:sz w:val="28"/>
          <w:szCs w:val="28"/>
        </w:rPr>
        <w:t>Образ России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A758B" w:rsidRPr="002A18E0">
        <w:rPr>
          <w:rFonts w:ascii="Times New Roman" w:hAnsi="Times New Roman" w:cs="Times New Roman"/>
          <w:b/>
          <w:sz w:val="28"/>
          <w:szCs w:val="28"/>
        </w:rPr>
        <w:t>.</w:t>
      </w:r>
    </w:p>
    <w:p w:rsidR="000E35F4" w:rsidRPr="007741CB" w:rsidRDefault="008A758B" w:rsidP="008A758B">
      <w:pPr>
        <w:rPr>
          <w:rFonts w:ascii="Times New Roman" w:hAnsi="Times New Roman" w:cs="Times New Roman"/>
          <w:b/>
          <w:sz w:val="28"/>
          <w:szCs w:val="28"/>
        </w:rPr>
      </w:pPr>
      <w:r w:rsidRPr="007741CB">
        <w:rPr>
          <w:rFonts w:ascii="Times New Roman" w:hAnsi="Times New Roman" w:cs="Times New Roman"/>
          <w:b/>
          <w:sz w:val="28"/>
          <w:szCs w:val="28"/>
        </w:rPr>
        <w:t>Идея занятия.</w:t>
      </w:r>
    </w:p>
    <w:p w:rsidR="000E35F4" w:rsidRDefault="008A758B" w:rsidP="008A7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Учащиеся 10 класса</w:t>
      </w:r>
      <w:r w:rsidR="00D62A08">
        <w:rPr>
          <w:rFonts w:ascii="Times New Roman" w:hAnsi="Times New Roman" w:cs="Times New Roman"/>
          <w:sz w:val="28"/>
          <w:szCs w:val="28"/>
        </w:rPr>
        <w:t xml:space="preserve"> уже имеют о разных сферах общественной жизни - правовых, экономических, политических, социальных и других отношениях. Поэтому урок построен на углублении их знаний, обобщении и сравнительном анализе. Категории знака и символа являются основой характеристики многих процессов, происходящих в обществе. Они </w:t>
      </w:r>
      <w:r w:rsidR="000E35F4">
        <w:rPr>
          <w:rFonts w:ascii="Times New Roman" w:hAnsi="Times New Roman" w:cs="Times New Roman"/>
          <w:sz w:val="28"/>
          <w:szCs w:val="28"/>
        </w:rPr>
        <w:t>знакомы учащимся, но чаще всего не обобщаются и не анализируются. Понимание категорий знак и символ способствует формированию у человека идентичностей – гражданской, этнической, мировоззренческой, правовой, семейной и др.</w:t>
      </w:r>
    </w:p>
    <w:p w:rsidR="007F67FB" w:rsidRDefault="000E35F4" w:rsidP="008A758B">
      <w:pPr>
        <w:rPr>
          <w:rFonts w:ascii="Times New Roman" w:hAnsi="Times New Roman" w:cs="Times New Roman"/>
          <w:sz w:val="28"/>
          <w:szCs w:val="28"/>
        </w:rPr>
      </w:pPr>
      <w:r w:rsidRPr="007741CB">
        <w:rPr>
          <w:rFonts w:ascii="Times New Roman" w:hAnsi="Times New Roman" w:cs="Times New Roman"/>
          <w:b/>
          <w:sz w:val="28"/>
          <w:szCs w:val="28"/>
        </w:rPr>
        <w:t>Цель.</w:t>
      </w:r>
      <w:r w:rsidR="007F67FB">
        <w:rPr>
          <w:rFonts w:ascii="Times New Roman" w:hAnsi="Times New Roman" w:cs="Times New Roman"/>
          <w:sz w:val="28"/>
          <w:szCs w:val="28"/>
        </w:rPr>
        <w:t xml:space="preserve"> Рассмотрение закономерностей  общественного развития России через использование категорий </w:t>
      </w:r>
      <w:r w:rsidR="007F67FB" w:rsidRPr="00950387">
        <w:rPr>
          <w:rFonts w:ascii="Times New Roman" w:hAnsi="Times New Roman" w:cs="Times New Roman"/>
          <w:b/>
          <w:sz w:val="28"/>
          <w:szCs w:val="28"/>
        </w:rPr>
        <w:t>знак и символ</w:t>
      </w:r>
      <w:r w:rsidR="007F67FB">
        <w:rPr>
          <w:rFonts w:ascii="Times New Roman" w:hAnsi="Times New Roman" w:cs="Times New Roman"/>
          <w:sz w:val="28"/>
          <w:szCs w:val="28"/>
        </w:rPr>
        <w:t>,  воспитание уважен</w:t>
      </w:r>
      <w:r w:rsidR="00950387">
        <w:rPr>
          <w:rFonts w:ascii="Times New Roman" w:hAnsi="Times New Roman" w:cs="Times New Roman"/>
          <w:sz w:val="28"/>
          <w:szCs w:val="28"/>
        </w:rPr>
        <w:t>ия к  культурному многообразию, становление общекультурной идентичности.</w:t>
      </w:r>
    </w:p>
    <w:p w:rsidR="007F67FB" w:rsidRPr="007741CB" w:rsidRDefault="000E35F4" w:rsidP="008A758B">
      <w:pPr>
        <w:rPr>
          <w:rFonts w:ascii="Times New Roman" w:hAnsi="Times New Roman" w:cs="Times New Roman"/>
          <w:b/>
          <w:sz w:val="28"/>
          <w:szCs w:val="28"/>
        </w:rPr>
      </w:pPr>
      <w:r w:rsidRPr="007741CB">
        <w:rPr>
          <w:rFonts w:ascii="Times New Roman" w:hAnsi="Times New Roman" w:cs="Times New Roman"/>
          <w:b/>
          <w:sz w:val="28"/>
          <w:szCs w:val="28"/>
        </w:rPr>
        <w:t>Основные задачи.</w:t>
      </w:r>
    </w:p>
    <w:p w:rsidR="007F67FB" w:rsidRDefault="007F67FB" w:rsidP="008A7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роль символа в общественной жизни, их использование в социальных и политических процессах;</w:t>
      </w:r>
    </w:p>
    <w:p w:rsidR="007F67FB" w:rsidRDefault="007F67FB" w:rsidP="008A7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активному включению учащимися сферы ассоциативного мышления при осмыслении социальных процессов;</w:t>
      </w:r>
    </w:p>
    <w:p w:rsidR="007F67FB" w:rsidRDefault="007F67FB" w:rsidP="008A7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помочь учащимся в выработке собственных мировоззренческих взглядов.</w:t>
      </w:r>
    </w:p>
    <w:p w:rsidR="007F67FB" w:rsidRPr="007741CB" w:rsidRDefault="007F67FB" w:rsidP="008A758B">
      <w:pPr>
        <w:rPr>
          <w:rFonts w:ascii="Times New Roman" w:hAnsi="Times New Roman" w:cs="Times New Roman"/>
          <w:b/>
          <w:sz w:val="28"/>
          <w:szCs w:val="28"/>
        </w:rPr>
      </w:pPr>
      <w:r w:rsidRPr="007741CB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7F67FB" w:rsidRDefault="007F67FB" w:rsidP="008A7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проведения занятия учащиеся смогут:</w:t>
      </w:r>
    </w:p>
    <w:p w:rsidR="007A409D" w:rsidRDefault="007F67FB" w:rsidP="008A7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409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оотносить</w:t>
      </w:r>
      <w:r w:rsidR="007A409D">
        <w:rPr>
          <w:rFonts w:ascii="Times New Roman" w:hAnsi="Times New Roman" w:cs="Times New Roman"/>
          <w:sz w:val="28"/>
          <w:szCs w:val="28"/>
        </w:rPr>
        <w:t xml:space="preserve"> символику знака с особенностями общественного развития;</w:t>
      </w:r>
    </w:p>
    <w:p w:rsidR="007A409D" w:rsidRDefault="007A409D" w:rsidP="008A7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понимать символику и толерантно относится к культурным, общественно – политическим различиям  в символах разных обществ.</w:t>
      </w:r>
    </w:p>
    <w:p w:rsidR="000E35F4" w:rsidRPr="007741CB" w:rsidRDefault="007F67FB" w:rsidP="008A758B">
      <w:pPr>
        <w:rPr>
          <w:rFonts w:ascii="Times New Roman" w:hAnsi="Times New Roman" w:cs="Times New Roman"/>
          <w:b/>
          <w:sz w:val="28"/>
          <w:szCs w:val="28"/>
        </w:rPr>
      </w:pPr>
      <w:r w:rsidRPr="007741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5F4" w:rsidRPr="007741CB">
        <w:rPr>
          <w:rFonts w:ascii="Times New Roman" w:hAnsi="Times New Roman" w:cs="Times New Roman"/>
          <w:b/>
          <w:sz w:val="28"/>
          <w:szCs w:val="28"/>
        </w:rPr>
        <w:t>Основные вопросы.</w:t>
      </w:r>
    </w:p>
    <w:p w:rsidR="007A409D" w:rsidRDefault="007A409D" w:rsidP="008A7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символ и знак соотносятся с общественным развитием?</w:t>
      </w:r>
    </w:p>
    <w:p w:rsidR="007A409D" w:rsidRDefault="007A409D" w:rsidP="008A7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национальные и государственные символы основаны на использовании знака и символа.</w:t>
      </w:r>
    </w:p>
    <w:p w:rsidR="007A409D" w:rsidRDefault="007A409D" w:rsidP="008A7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узнать об обществе, зная его символы?</w:t>
      </w:r>
    </w:p>
    <w:p w:rsidR="007A409D" w:rsidRDefault="007A409D" w:rsidP="008A7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Каков символ развития  российской цивилизации?</w:t>
      </w:r>
    </w:p>
    <w:p w:rsidR="00C63B9B" w:rsidRPr="00C63B9B" w:rsidRDefault="000E35F4" w:rsidP="00C63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890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3B9B">
        <w:rPr>
          <w:rFonts w:ascii="Times New Roman" w:hAnsi="Times New Roman" w:cs="Times New Roman"/>
          <w:sz w:val="28"/>
          <w:szCs w:val="28"/>
        </w:rPr>
        <w:t xml:space="preserve"> Символ, знак,  общественная жизнь</w:t>
      </w:r>
      <w:r w:rsidR="00C63B9B" w:rsidRPr="00C63B9B">
        <w:rPr>
          <w:rFonts w:ascii="Times New Roman" w:hAnsi="Times New Roman" w:cs="Times New Roman"/>
          <w:sz w:val="28"/>
          <w:szCs w:val="28"/>
        </w:rPr>
        <w:t xml:space="preserve">, </w:t>
      </w:r>
      <w:r w:rsidR="00C63B9B">
        <w:rPr>
          <w:rFonts w:ascii="Times New Roman" w:hAnsi="Times New Roman" w:cs="Times New Roman"/>
          <w:sz w:val="28"/>
          <w:szCs w:val="28"/>
        </w:rPr>
        <w:t xml:space="preserve"> </w:t>
      </w:r>
      <w:r w:rsidR="00C63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C63B9B" w:rsidRPr="00C63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атернализм</w:t>
      </w:r>
      <w:r w:rsidR="00C63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C63B9B" w:rsidRPr="00C63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общинность,</w:t>
      </w:r>
      <w:r w:rsidR="00C63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63B9B" w:rsidRPr="00C63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63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</w:t>
      </w:r>
      <w:r w:rsidR="00C63B9B" w:rsidRPr="00C63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схатолизм</w:t>
      </w:r>
      <w:r w:rsidR="00C63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мессианство.</w:t>
      </w:r>
    </w:p>
    <w:p w:rsidR="000E35F4" w:rsidRPr="007741CB" w:rsidRDefault="000E35F4" w:rsidP="008A758B">
      <w:pPr>
        <w:rPr>
          <w:rFonts w:ascii="Times New Roman" w:hAnsi="Times New Roman" w:cs="Times New Roman"/>
          <w:b/>
          <w:sz w:val="28"/>
          <w:szCs w:val="28"/>
        </w:rPr>
      </w:pPr>
      <w:r w:rsidRPr="007741CB">
        <w:rPr>
          <w:rFonts w:ascii="Times New Roman" w:hAnsi="Times New Roman" w:cs="Times New Roman"/>
          <w:b/>
          <w:sz w:val="28"/>
          <w:szCs w:val="28"/>
        </w:rPr>
        <w:t>Основные этапы урока.</w:t>
      </w:r>
    </w:p>
    <w:tbl>
      <w:tblPr>
        <w:tblStyle w:val="a3"/>
        <w:tblW w:w="0" w:type="auto"/>
        <w:tblLook w:val="04A0"/>
      </w:tblPr>
      <w:tblGrid>
        <w:gridCol w:w="2100"/>
        <w:gridCol w:w="2546"/>
        <w:gridCol w:w="2293"/>
        <w:gridCol w:w="2632"/>
      </w:tblGrid>
      <w:tr w:rsidR="002A18E0" w:rsidTr="00C63B9B">
        <w:tc>
          <w:tcPr>
            <w:tcW w:w="1668" w:type="dxa"/>
          </w:tcPr>
          <w:p w:rsidR="00C63B9B" w:rsidRDefault="00C63B9B" w:rsidP="008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693" w:type="dxa"/>
          </w:tcPr>
          <w:p w:rsidR="00C63B9B" w:rsidRDefault="00C63B9B" w:rsidP="008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</w:t>
            </w:r>
          </w:p>
        </w:tc>
        <w:tc>
          <w:tcPr>
            <w:tcW w:w="2410" w:type="dxa"/>
          </w:tcPr>
          <w:p w:rsidR="00C63B9B" w:rsidRDefault="00C63B9B" w:rsidP="008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2800" w:type="dxa"/>
          </w:tcPr>
          <w:p w:rsidR="00C63B9B" w:rsidRDefault="00C63B9B" w:rsidP="008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 и оценивания</w:t>
            </w:r>
          </w:p>
        </w:tc>
      </w:tr>
      <w:tr w:rsidR="002A18E0" w:rsidTr="00C63B9B">
        <w:tc>
          <w:tcPr>
            <w:tcW w:w="1668" w:type="dxa"/>
          </w:tcPr>
          <w:p w:rsidR="00C63B9B" w:rsidRDefault="00C63B9B" w:rsidP="008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1.Мотивация</w:t>
            </w:r>
          </w:p>
          <w:p w:rsidR="00C63B9B" w:rsidRDefault="00C63B9B" w:rsidP="008A7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B9B" w:rsidRDefault="00C63B9B" w:rsidP="008A7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B9B" w:rsidRDefault="00C63B9B" w:rsidP="008A7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63B9B" w:rsidRDefault="00407890" w:rsidP="008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различными образами России. Моделирование.</w:t>
            </w:r>
          </w:p>
        </w:tc>
        <w:tc>
          <w:tcPr>
            <w:tcW w:w="2410" w:type="dxa"/>
          </w:tcPr>
          <w:p w:rsidR="00C63B9B" w:rsidRDefault="00407890" w:rsidP="008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обращают внимание на различные понятия знак и символ вещи. Определяется тема занятия и проблема.</w:t>
            </w:r>
          </w:p>
        </w:tc>
        <w:tc>
          <w:tcPr>
            <w:tcW w:w="2800" w:type="dxa"/>
          </w:tcPr>
          <w:p w:rsidR="00C63B9B" w:rsidRDefault="00316331" w:rsidP="008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Оригинальность мышления. Умение моделировать ситуацию.</w:t>
            </w:r>
          </w:p>
        </w:tc>
      </w:tr>
      <w:tr w:rsidR="002A18E0" w:rsidTr="00C63B9B">
        <w:tc>
          <w:tcPr>
            <w:tcW w:w="1668" w:type="dxa"/>
          </w:tcPr>
          <w:p w:rsidR="00C63B9B" w:rsidRDefault="00DF3E33" w:rsidP="008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2.Работа с понятийным аппаратом</w:t>
            </w:r>
          </w:p>
          <w:p w:rsidR="00DF3E33" w:rsidRDefault="00DF3E33" w:rsidP="008A7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E33" w:rsidRDefault="00DF3E33" w:rsidP="008A7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63B9B" w:rsidRDefault="00316331" w:rsidP="008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Формулировка основных понятий на основе имеющихся определений. Собственные определения.</w:t>
            </w:r>
          </w:p>
        </w:tc>
        <w:tc>
          <w:tcPr>
            <w:tcW w:w="2410" w:type="dxa"/>
          </w:tcPr>
          <w:p w:rsidR="00C63B9B" w:rsidRDefault="00407890" w:rsidP="008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определяют понятийный аппарат занятия и предлагают своё понимание терминов.</w:t>
            </w:r>
          </w:p>
        </w:tc>
        <w:tc>
          <w:tcPr>
            <w:tcW w:w="2800" w:type="dxa"/>
          </w:tcPr>
          <w:p w:rsidR="00C63B9B" w:rsidRDefault="00316331" w:rsidP="008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Точность </w:t>
            </w:r>
            <w:r w:rsidR="00407890">
              <w:rPr>
                <w:rFonts w:ascii="Times New Roman" w:hAnsi="Times New Roman" w:cs="Times New Roman"/>
                <w:sz w:val="28"/>
                <w:szCs w:val="28"/>
              </w:rPr>
              <w:t>формулировки понятия и умение дать самостоятельное определение.</w:t>
            </w:r>
          </w:p>
        </w:tc>
      </w:tr>
      <w:tr w:rsidR="002A18E0" w:rsidTr="00C63B9B">
        <w:tc>
          <w:tcPr>
            <w:tcW w:w="1668" w:type="dxa"/>
          </w:tcPr>
          <w:p w:rsidR="00C63B9B" w:rsidRDefault="00DF3E33" w:rsidP="008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3.Рассмотрение основной проблемы – использование символа для характеристики российской цивилизации </w:t>
            </w:r>
          </w:p>
        </w:tc>
        <w:tc>
          <w:tcPr>
            <w:tcW w:w="2693" w:type="dxa"/>
          </w:tcPr>
          <w:p w:rsidR="00C63B9B" w:rsidRDefault="00316331" w:rsidP="008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лекция.</w:t>
            </w:r>
            <w:r w:rsidR="00407890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группах.</w:t>
            </w:r>
          </w:p>
        </w:tc>
        <w:tc>
          <w:tcPr>
            <w:tcW w:w="2410" w:type="dxa"/>
          </w:tcPr>
          <w:p w:rsidR="00C63B9B" w:rsidRDefault="005E4902" w:rsidP="008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</w:t>
            </w:r>
            <w:r w:rsidR="00407890">
              <w:rPr>
                <w:rFonts w:ascii="Times New Roman" w:hAnsi="Times New Roman" w:cs="Times New Roman"/>
                <w:sz w:val="28"/>
                <w:szCs w:val="28"/>
              </w:rPr>
              <w:t>щью фреймов  делают собственные выводы.</w:t>
            </w:r>
          </w:p>
        </w:tc>
        <w:tc>
          <w:tcPr>
            <w:tcW w:w="2800" w:type="dxa"/>
          </w:tcPr>
          <w:p w:rsidR="00C63B9B" w:rsidRDefault="00407890" w:rsidP="008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структурировать информацию, делать выводы.</w:t>
            </w:r>
          </w:p>
        </w:tc>
      </w:tr>
      <w:tr w:rsidR="002A18E0" w:rsidTr="00C63B9B">
        <w:tc>
          <w:tcPr>
            <w:tcW w:w="1668" w:type="dxa"/>
          </w:tcPr>
          <w:p w:rsidR="00C63B9B" w:rsidRDefault="00DF3E33" w:rsidP="008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Ролевая игра</w:t>
            </w:r>
          </w:p>
          <w:p w:rsidR="00DF3E33" w:rsidRDefault="00DF3E33" w:rsidP="008A7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63B9B" w:rsidRDefault="00DF3E33" w:rsidP="008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малых группах</w:t>
            </w:r>
          </w:p>
        </w:tc>
        <w:tc>
          <w:tcPr>
            <w:tcW w:w="2410" w:type="dxa"/>
          </w:tcPr>
          <w:p w:rsidR="00C63B9B" w:rsidRDefault="00407890" w:rsidP="008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Разработанные символы. Соотнесение символов с </w:t>
            </w:r>
            <w:r w:rsidR="002A18E0">
              <w:rPr>
                <w:rFonts w:ascii="Times New Roman" w:hAnsi="Times New Roman" w:cs="Times New Roman"/>
                <w:sz w:val="28"/>
                <w:szCs w:val="28"/>
              </w:rPr>
              <w:t>общественной жизнью России.</w:t>
            </w:r>
          </w:p>
        </w:tc>
        <w:tc>
          <w:tcPr>
            <w:tcW w:w="2800" w:type="dxa"/>
          </w:tcPr>
          <w:p w:rsidR="00C63B9B" w:rsidRDefault="002A18E0" w:rsidP="008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подход к использованию знака и символа. Корректность в использовании и пониманию символов. </w:t>
            </w:r>
          </w:p>
        </w:tc>
      </w:tr>
      <w:tr w:rsidR="002A18E0" w:rsidTr="00C63B9B">
        <w:tc>
          <w:tcPr>
            <w:tcW w:w="1668" w:type="dxa"/>
          </w:tcPr>
          <w:p w:rsidR="00C63B9B" w:rsidRDefault="00DF3E33" w:rsidP="008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Подведение итогов</w:t>
            </w:r>
          </w:p>
        </w:tc>
        <w:tc>
          <w:tcPr>
            <w:tcW w:w="2693" w:type="dxa"/>
          </w:tcPr>
          <w:p w:rsidR="00C63B9B" w:rsidRDefault="00DF3E33" w:rsidP="008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2410" w:type="dxa"/>
          </w:tcPr>
          <w:p w:rsidR="00C63B9B" w:rsidRDefault="00DF3E33" w:rsidP="008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развивают умения высказывать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собственное мнение</w:t>
            </w:r>
          </w:p>
        </w:tc>
        <w:tc>
          <w:tcPr>
            <w:tcW w:w="2800" w:type="dxa"/>
          </w:tcPr>
          <w:p w:rsidR="00C63B9B" w:rsidRDefault="00DF3E33" w:rsidP="008A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Устные выступления</w:t>
            </w:r>
          </w:p>
        </w:tc>
      </w:tr>
    </w:tbl>
    <w:p w:rsidR="00C63B9B" w:rsidRDefault="00C63B9B" w:rsidP="008A758B">
      <w:pPr>
        <w:rPr>
          <w:rFonts w:ascii="Times New Roman" w:hAnsi="Times New Roman" w:cs="Times New Roman"/>
          <w:sz w:val="28"/>
          <w:szCs w:val="28"/>
        </w:rPr>
      </w:pPr>
    </w:p>
    <w:p w:rsidR="007741CB" w:rsidRPr="00407890" w:rsidRDefault="000E35F4" w:rsidP="007741CB">
      <w:pPr>
        <w:rPr>
          <w:rFonts w:ascii="Times New Roman" w:hAnsi="Times New Roman" w:cs="Times New Roman"/>
          <w:b/>
          <w:sz w:val="28"/>
          <w:szCs w:val="28"/>
        </w:rPr>
      </w:pPr>
      <w:r w:rsidRPr="00407890">
        <w:rPr>
          <w:rFonts w:ascii="Times New Roman" w:hAnsi="Times New Roman" w:cs="Times New Roman"/>
          <w:b/>
          <w:sz w:val="28"/>
          <w:szCs w:val="28"/>
        </w:rPr>
        <w:t>Мотивационная часть занятия.</w:t>
      </w:r>
    </w:p>
    <w:p w:rsidR="007741CB" w:rsidRPr="007741CB" w:rsidRDefault="007741CB" w:rsidP="007741CB">
      <w:pPr>
        <w:rPr>
          <w:rFonts w:ascii="Times New Roman" w:hAnsi="Times New Roman" w:cs="Times New Roman"/>
          <w:sz w:val="28"/>
          <w:szCs w:val="28"/>
        </w:rPr>
      </w:pPr>
      <w:r w:rsidRPr="00774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русской ментальности лежит традиционная культура, православная традиция, двоичные (бинарные) структуры мышления, ориентированные на </w:t>
      </w:r>
      <w:r w:rsidRPr="007741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взрыв</w:t>
      </w:r>
      <w:r w:rsidRPr="00774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774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Русская культура осознает себя в категориях взрыва. Её историческое время сжато. “</w:t>
      </w:r>
      <w:r w:rsidRPr="007741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Для вас – века, для нас – единый час</w:t>
      </w:r>
      <w:r w:rsidRPr="00774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- писал А. Блок.</w:t>
      </w:r>
    </w:p>
    <w:p w:rsidR="007741CB" w:rsidRPr="007741CB" w:rsidRDefault="007741CB" w:rsidP="00774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России – степной кобылицы – летящей, несущейся вскачь, прекрасно зафиксировал А. Блок в поэме “На поле Куликовом”:</w:t>
      </w:r>
    </w:p>
    <w:p w:rsidR="007741CB" w:rsidRDefault="007741CB" w:rsidP="00774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вечный бой! Покой нам только снится.</w:t>
      </w:r>
      <w:r w:rsidRPr="00774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Сквозь кровь и пыль…</w:t>
      </w:r>
      <w:r w:rsidRPr="00774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Летит, летит степная кобылица</w:t>
      </w:r>
      <w:r w:rsidRPr="00774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мнет ковыль…</w:t>
      </w:r>
      <w:r w:rsidRPr="00774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Покоя нет! Степная кобылица</w:t>
      </w:r>
      <w:r w:rsidRPr="00774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Несется вскачь!</w:t>
      </w:r>
    </w:p>
    <w:p w:rsidR="007741CB" w:rsidRPr="007741CB" w:rsidRDefault="007741CB" w:rsidP="00774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Другая точка зрения: </w:t>
      </w:r>
      <w:r w:rsidRPr="00774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сдвинуть с места Россию весьма трудно, да и опасно. Любая реформа или революция грозит анархией:</w:t>
      </w:r>
    </w:p>
    <w:p w:rsidR="007741CB" w:rsidRPr="007741CB" w:rsidRDefault="007741CB" w:rsidP="007741C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бурь заснувших не буди </w:t>
      </w:r>
      <w:r w:rsidRPr="00774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ними хаос шевелится! </w:t>
      </w:r>
      <w:r w:rsidRPr="00774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Ф. Тютчев</w:t>
      </w:r>
    </w:p>
    <w:p w:rsidR="007741CB" w:rsidRPr="007741CB" w:rsidRDefault="007741CB" w:rsidP="00ED1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словам философа Г. Померанца, европейская цивилизация базируется на трёх сущностях – греческой философии, еврейской религии и римском праве. Общества этой модели модернизации (“изнутри” - Англия, Голландия, Франция, Бельгия) – несли динамическое качество в самой цивилизационной модели. Пружина развития содержалась внутри культуры.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4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вписана в общемировой процесс как страна модернизационного типа “изнутри” + “извне”, когда внешний фактор подстёгивал, ускорял внутренние процессы. Она по природе </w:t>
      </w:r>
      <w:r w:rsidRPr="007741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статична,</w:t>
      </w:r>
      <w:r w:rsidR="001152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74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подвержена </w:t>
      </w:r>
      <w:r w:rsidRPr="007741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циклическим колебаниям </w:t>
      </w:r>
      <w:r w:rsidRPr="00774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некоторой точки равновесия, </w:t>
      </w:r>
      <w:r w:rsidRPr="007741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экстенсивна</w:t>
      </w:r>
      <w:r w:rsidRPr="00774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41CB" w:rsidRPr="007741CB" w:rsidRDefault="007741CB" w:rsidP="00ED1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“колебания”, силуэт маятника русской истории показал русский поэт:</w:t>
      </w:r>
    </w:p>
    <w:p w:rsidR="00ED1296" w:rsidRDefault="007741CB" w:rsidP="00ED1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ты, Россия? Мираж? Наваждение? Была ли ты? есть или нет </w:t>
      </w:r>
      <w:r w:rsidRPr="007741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М.Волошин</w:t>
      </w:r>
      <w:r w:rsidRPr="00774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ED12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Неопалимая</w:t>
      </w:r>
      <w:r w:rsidR="00ED1296" w:rsidRPr="00ED12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D12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купина</w:t>
      </w:r>
      <w:r w:rsidR="00ED12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Pr="00ED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Модернизация общества, аналогичных российскому, всегда решает задачу коррекции культурного кода. Модернизация носит </w:t>
      </w:r>
      <w:r w:rsidRPr="00ED12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выборочный характер</w:t>
      </w:r>
      <w:r w:rsidRPr="00ED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D1296" w:rsidRPr="007A068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ED1296" w:rsidRPr="00ED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заимствование технических и организационных </w:t>
      </w:r>
      <w:r w:rsidR="00ED1296" w:rsidRPr="00ED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достижений на фоне ужесточения эксплуатации традиционными, добуржуазными методами. Характеристика России как страны “второго эшелона” признают и глубинное неприятие динамики. Ещё А.Чехов показал, что многомиллионное крестьянство и вышедший из него рабочий класс при всех обстоятельствах предпочитали динамики стабильность. На динамику традиционалистские массы можно было поднять только тотальным террором, угрозой голодной смерти.</w:t>
      </w:r>
    </w:p>
    <w:p w:rsidR="00ED1296" w:rsidRPr="00ED1296" w:rsidRDefault="00ED1296" w:rsidP="00ED1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предлагается высказаться, какие символы у них вызвали эти противоречия в развитии России, какие ассоциации возникли?</w:t>
      </w:r>
    </w:p>
    <w:p w:rsidR="000E35F4" w:rsidRPr="005629F4" w:rsidRDefault="000E35F4" w:rsidP="008A758B">
      <w:pPr>
        <w:rPr>
          <w:rFonts w:ascii="Times New Roman" w:hAnsi="Times New Roman" w:cs="Times New Roman"/>
          <w:b/>
          <w:sz w:val="28"/>
          <w:szCs w:val="28"/>
        </w:rPr>
      </w:pPr>
      <w:r w:rsidRPr="005629F4">
        <w:rPr>
          <w:rFonts w:ascii="Times New Roman" w:hAnsi="Times New Roman" w:cs="Times New Roman"/>
          <w:b/>
          <w:sz w:val="28"/>
          <w:szCs w:val="28"/>
        </w:rPr>
        <w:t>Информационная часть занятия.</w:t>
      </w:r>
    </w:p>
    <w:p w:rsidR="00ED1296" w:rsidRDefault="00ED1296" w:rsidP="008A7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позволяет сформулировать основную проблему занятия: «Какими символами можно передать развитие России?»</w:t>
      </w:r>
    </w:p>
    <w:p w:rsidR="005F4F29" w:rsidRPr="005F4F29" w:rsidRDefault="00ED1296" w:rsidP="005F4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Далее материал может быть </w:t>
      </w:r>
      <w:r w:rsidR="00CC7411">
        <w:rPr>
          <w:rFonts w:ascii="Times New Roman" w:hAnsi="Times New Roman" w:cs="Times New Roman"/>
          <w:sz w:val="28"/>
          <w:szCs w:val="28"/>
        </w:rPr>
        <w:t>рассмотрен в виде беседы, в ходе которой преподаватель задаёт вопросы  и использует работу учащихся в малых группах (по 2-4 человека). Далее используя дополнительный  материал, учащиеся рассматривают развитие России с различных аспектов общественного развития.</w:t>
      </w:r>
      <w:r w:rsidR="005F4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F29" w:rsidRPr="005F4F29" w:rsidRDefault="005F4F29" w:rsidP="005F4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Общинность стала одной из главных характеристик русско-православной цивилизации. Русский – человек общины. Община – его защита, средство выживания. Смирение – слияние с “миром”, с общиной, коллективом – черта русской православной цивилизации.</w:t>
      </w:r>
    </w:p>
    <w:p w:rsidR="005F4F29" w:rsidRPr="005F4F29" w:rsidRDefault="005F4F29" w:rsidP="005F4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Общинность – отрицание личности одного человека (быть “как все”, “не высовываться”). Отсюда стремление к уравниловке. Жизнь воспринимается как долг, как служение “миру”. Выживание становится причиной, коллективизм – следствием. Но внутри общины коллективизм может скрывать неорганизованность, безответственность. Общинное сознание и общинное поведение сливают труд и отдых: монотонный крестьянский труд “сдабривался” плясками, пением, дракой, пьянкой.</w:t>
      </w:r>
    </w:p>
    <w:p w:rsidR="005F4F29" w:rsidRPr="005F4F29" w:rsidRDefault="005F4F29" w:rsidP="005F4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F2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Задание для учащихся</w:t>
      </w:r>
      <w:r w:rsidRPr="005F4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5F4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F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Обдумайте смысл пословиц: </w:t>
      </w:r>
      <w:r w:rsidRPr="005F4F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“Не то забота, что много работы, а то забота, как её нет”. “От работы не будешь богат, а будешь горбат”. “Пилось бы да елось, да работа на ум не шла”.</w:t>
      </w:r>
    </w:p>
    <w:p w:rsidR="005F4F29" w:rsidRPr="005F4F29" w:rsidRDefault="005F4F29" w:rsidP="005F4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Подумайте, в чём отличие отношения к труду:</w:t>
      </w:r>
    </w:p>
    <w:p w:rsidR="005F4F29" w:rsidRPr="005F4F29" w:rsidRDefault="005F4F29" w:rsidP="005F4F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православного;</w:t>
      </w:r>
    </w:p>
    <w:p w:rsidR="005F4F29" w:rsidRPr="005F4F29" w:rsidRDefault="005F4F29" w:rsidP="005F4F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католика;</w:t>
      </w:r>
    </w:p>
    <w:p w:rsidR="005F4F29" w:rsidRPr="005F4F29" w:rsidRDefault="005F4F29" w:rsidP="005F4F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протестанта.</w:t>
      </w:r>
    </w:p>
    <w:p w:rsidR="005F4F29" w:rsidRPr="005F4F29" w:rsidRDefault="005F4F29" w:rsidP="005F4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Общинность ведет к отсутствию чувства собственности. Русский человек, веками не знавший частной собственности, слабо различает “моё” и “не моё”.</w:t>
      </w:r>
    </w:p>
    <w:p w:rsidR="005F4F29" w:rsidRDefault="005F4F29" w:rsidP="005F4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Патернализм.</w:t>
      </w:r>
      <w:r w:rsidRPr="005F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Общинность обуславливает психологию “мне должны”, “мне обязаны”…Вспомним Некрасова: “вот приедет барин, барин нас рассудит”. Родовой символ – символ покровителя, защитника (в древней России “царь – батюшка”) обычно присущ стране со слаборазвитыми гражданскими институтами.</w:t>
      </w:r>
    </w:p>
    <w:p w:rsidR="005F4F29" w:rsidRDefault="005F4F29" w:rsidP="005F4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5F4F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Высокий уровень насилия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Pr="005F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Насилие стало традиционным фоном бытия русских, частью цивилизационной характеристики. П.Я.Чаадаев указывал: “</w:t>
      </w:r>
      <w:r w:rsidRPr="005F4F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Россия – целый особый мир, покорный воле…одного человека – именуется он Петром или Иваном, не в этом дело: во всех случаях одинаково, это – олицетворение произвола…Юридические формы и личные усилия для нас кажутся бессильными и даже смешными, мы ждём всего, мы хотим все сделать силою прихоти, бесконтрольного решения. Каждый из нас – маленький Наполеон или, лучше сказать, Батый”.</w:t>
      </w:r>
      <w:r w:rsidRPr="005F4F2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Учащиеся размышляют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над этими словами  П.Я.Чаадаева.</w:t>
      </w:r>
    </w:p>
    <w:p w:rsidR="005F4F29" w:rsidRPr="005F4F29" w:rsidRDefault="005F4F29" w:rsidP="005F4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F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Аскетический идеал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F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традиционного русского человека богатство – от дьявола, единственное оправдание богатства – высокий социальный статус. Аскетическое презрение духа к плоти. В понимании русского, общество складывается из бедных (таких, как я) и богатых (они). А они все жулики. Богатым и честным одновременно быть нельзя. Общинность формирует уравнительный идеал. Вот как сформулировал его Ф.М.Достоевский: “</w:t>
      </w:r>
      <w:r w:rsidRPr="005F4F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…Самая высшая свобода – не копить и не обеспечивать себя деньгами”,</w:t>
      </w:r>
      <w:r w:rsidRPr="005F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 </w:t>
      </w:r>
      <w:r w:rsidRPr="005F4F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“разделить всем, что имеешь, и пойти всем служить”.</w:t>
      </w:r>
    </w:p>
    <w:p w:rsidR="005F4F29" w:rsidRPr="005F4F29" w:rsidRDefault="005F4F29" w:rsidP="005F4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F2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Задание для учащихся</w:t>
      </w:r>
      <w:r w:rsidRPr="005F4F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Pr="005F4F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5F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Обдумайте смысл пословицы:</w:t>
      </w:r>
      <w:r w:rsidRPr="005F4F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5F4F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“От трудов праведных не наживешь палат каменных”. “Хлеб да живот и без денег живет”. “Умом туп, да кошельком туг”. “Пусти душу в ад – будешь богат”. “Голый что святой: беды не боится”.</w:t>
      </w:r>
    </w:p>
    <w:p w:rsidR="005F4F29" w:rsidRPr="005F4F29" w:rsidRDefault="005F4F29" w:rsidP="005F4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собственности у русских не развито. </w:t>
      </w:r>
      <w:r w:rsidRPr="005F4F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“В России вся собственность, - </w:t>
      </w:r>
      <w:r w:rsidRPr="005F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отмечал русский философ В.В.Розанов, - </w:t>
      </w:r>
      <w:r w:rsidRPr="005F4F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выросла из “выпросил”, или кого-нибудь “обобрал”. Тогда собственности очень мало.</w:t>
      </w:r>
      <w:r w:rsidRPr="005F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F4F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от этого она не крепка и не уважается”.</w:t>
      </w:r>
      <w:r w:rsidRPr="005F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Богатые люди в фольклоре – глупцы, которых обманывает хитрый и умный бедняк. Положительный герой сказок – обездоленный младший сын, сиротинушка, падчерица, преуспевающие с помощью волшебных сил.</w:t>
      </w:r>
    </w:p>
    <w:p w:rsidR="005F4F29" w:rsidRPr="005F4F29" w:rsidRDefault="005F4F29" w:rsidP="005F4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Специфическая черта русских в стремлении следовать за Христом в его унижении, страдании. Христос, страдающий за людей, - идеал русских.</w:t>
      </w:r>
    </w:p>
    <w:p w:rsidR="005F4F29" w:rsidRPr="005F4F29" w:rsidRDefault="005F4F29" w:rsidP="005F4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Евангельский образ Христа – страдальца, бедняка вызвал в XIV–XV вв. “юродство”. Тип юродивого – русского “святого”, его качества: бедность, простота, унижение, страдание, жертвенность. Русский человек готов к жертве во благо страны, родины, государства. “Подвиг”= “подвижник”. Труд на земле для русского всегда был подвигом.</w:t>
      </w:r>
    </w:p>
    <w:p w:rsidR="005F4F29" w:rsidRPr="005F4F29" w:rsidRDefault="005F4F29" w:rsidP="005F4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4F2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Задание для учащихся:</w:t>
      </w:r>
    </w:p>
    <w:p w:rsidR="005F4F29" w:rsidRPr="005F4F29" w:rsidRDefault="005F4F29" w:rsidP="005F4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 В.Розанов писал: “Дойти до книги и раскрыть её и справиться для меня труднее, чем написать статью. “Писать” - наслаждение, но “справиться” - отвращение. Там “крылья несут”, а тут – должен работать: но я вечный Обломов”.</w:t>
      </w:r>
    </w:p>
    <w:p w:rsidR="005F4F29" w:rsidRPr="005F4F29" w:rsidRDefault="005F4F29" w:rsidP="005F4F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Почему, рассуждая об особенностях русского характера, философ упомянул персонаж Гончарова “Обломов”?</w:t>
      </w:r>
    </w:p>
    <w:p w:rsidR="005F4F29" w:rsidRPr="005F4F29" w:rsidRDefault="005F4F29" w:rsidP="005F4F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же причины нашей бедности? Виновато правительство? Наша бедность – результат внешних обстоятельств? Или внутренних, нашего согласия с ней, нашей настроенности на нее? А может быть, виноваты природно-климатические условия существования российской цивилизации? Обречены ли мы на бедность?</w:t>
      </w:r>
    </w:p>
    <w:p w:rsidR="005F4F29" w:rsidRDefault="005F4F29" w:rsidP="008A75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особенность русской культуры иллюстрирует рассуждения философа И.Ильина:</w:t>
      </w:r>
      <w:r w:rsidRPr="005F4F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“Ищет легкости и не любит напряжения; развлечется и забудет; выпашет землю и бросит; чтобы срубить одно дерево, погубит пять. И земля у него “Божия”, и лес у него “Божий”; а “Божий” - значит “ничье”; и потому чужое ему не запретно”.</w:t>
      </w:r>
    </w:p>
    <w:p w:rsidR="007B4F9D" w:rsidRDefault="00035ECA" w:rsidP="005F4F2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29F4">
        <w:rPr>
          <w:rFonts w:ascii="Times New Roman" w:hAnsi="Times New Roman" w:cs="Times New Roman"/>
          <w:b/>
          <w:sz w:val="28"/>
          <w:szCs w:val="28"/>
        </w:rPr>
        <w:t>Аналитическая  часть занятия</w:t>
      </w:r>
      <w:r w:rsidR="005629F4">
        <w:rPr>
          <w:rFonts w:ascii="Times New Roman" w:hAnsi="Times New Roman" w:cs="Times New Roman"/>
          <w:b/>
          <w:sz w:val="28"/>
          <w:szCs w:val="28"/>
        </w:rPr>
        <w:t>.</w:t>
      </w:r>
      <w:r w:rsidR="007B4F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35F4" w:rsidRDefault="007B4F9D" w:rsidP="005F4F2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B4F9D">
        <w:rPr>
          <w:rFonts w:ascii="Times New Roman" w:hAnsi="Times New Roman" w:cs="Times New Roman"/>
          <w:sz w:val="28"/>
          <w:szCs w:val="28"/>
        </w:rPr>
        <w:t>При работе в группах</w:t>
      </w:r>
      <w:r>
        <w:rPr>
          <w:rFonts w:ascii="Times New Roman" w:hAnsi="Times New Roman" w:cs="Times New Roman"/>
          <w:sz w:val="28"/>
          <w:szCs w:val="28"/>
        </w:rPr>
        <w:t xml:space="preserve"> учащиеся используют для анализа два вида фреймов:</w:t>
      </w:r>
    </w:p>
    <w:p w:rsidR="007B4F9D" w:rsidRPr="007B4F9D" w:rsidRDefault="007B4F9D" w:rsidP="007B4F9D">
      <w:pPr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B4F9D">
        <w:rPr>
          <w:rFonts w:ascii="Times New Roman" w:hAnsi="Times New Roman" w:cs="Times New Roman"/>
          <w:sz w:val="28"/>
          <w:szCs w:val="28"/>
        </w:rPr>
        <w:t>). Фрейм-схема сценария изложения исторического события</w:t>
      </w:r>
    </w:p>
    <w:p w:rsidR="007B4F9D" w:rsidRPr="007B4F9D" w:rsidRDefault="005E0166" w:rsidP="005F4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66">
        <w:rPr>
          <w:sz w:val="28"/>
          <w:szCs w:val="28"/>
        </w:rPr>
      </w:r>
      <w:r w:rsidRPr="005E0166">
        <w:rPr>
          <w:sz w:val="28"/>
          <w:szCs w:val="28"/>
        </w:rPr>
        <w:pict>
          <v:group id="_x0000_s1066" editas="canvas" style="width:420pt;height:190.85pt;mso-position-horizontal-relative:char;mso-position-vertical-relative:line" coordorigin="2419,4653" coordsize="7013,32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7" type="#_x0000_t75" style="position:absolute;left:2419;top:4653;width:7013;height:3200" o:preferrelative="f">
              <v:fill o:detectmouseclick="t"/>
              <v:path o:extrusionok="t" o:connecttype="none"/>
            </v:shape>
            <v:rect id="_x0000_s1068" style="position:absolute;left:2425;top:5405;width:1776;height:939"/>
            <v:oval id="_x0000_s1069" style="position:absolute;left:4669;top:5405;width:2150;height:939">
              <v:textbox style="mso-next-textbox:#_x0000_s1069" inset="6.84pt,3.42pt,6.84pt,3.42pt">
                <w:txbxContent>
                  <w:p w:rsidR="007B4F9D" w:rsidRDefault="007B4F9D" w:rsidP="007B4F9D">
                    <w:pPr>
                      <w:spacing w:before="120"/>
                      <w:jc w:val="center"/>
                      <w:rPr>
                        <w:sz w:val="27"/>
                        <w:szCs w:val="28"/>
                      </w:rPr>
                    </w:pPr>
                    <w:r>
                      <w:rPr>
                        <w:sz w:val="27"/>
                        <w:szCs w:val="28"/>
                      </w:rPr>
                      <w:t>Д</w:t>
                    </w:r>
                  </w:p>
                </w:txbxContent>
              </v:textbox>
            </v:oval>
            <v:oval id="_x0000_s1070" style="position:absolute;left:7193;top:5405;width:2151;height:939">
              <v:textbox style="mso-next-textbox:#_x0000_s1070" inset="6.84pt,3.42pt,6.84pt,3.42pt">
                <w:txbxContent>
                  <w:p w:rsidR="007B4F9D" w:rsidRDefault="007B4F9D" w:rsidP="007B4F9D">
                    <w:pPr>
                      <w:spacing w:before="120"/>
                      <w:jc w:val="center"/>
                      <w:rPr>
                        <w:sz w:val="19"/>
                      </w:rPr>
                    </w:pPr>
                    <w:r>
                      <w:rPr>
                        <w:sz w:val="27"/>
                        <w:szCs w:val="28"/>
                      </w:rPr>
                      <w:t>ИИ</w:t>
                    </w:r>
                  </w:p>
                </w:txbxContent>
              </v:textbox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left:2419;top:6525;width:1930;height:1076" stroked="f">
              <v:textbox style="mso-next-textbox:#_x0000_s1071" inset="6.84pt,3.42pt,6.84pt,3.42pt">
                <w:txbxContent>
                  <w:p w:rsidR="007B4F9D" w:rsidRPr="007B4F9D" w:rsidRDefault="007B4F9D" w:rsidP="007B4F9D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7B4F9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Основной блок информации – стержень </w:t>
                    </w:r>
                  </w:p>
                </w:txbxContent>
              </v:textbox>
            </v:shape>
            <v:shape id="_x0000_s1072" type="#_x0000_t202" style="position:absolute;left:4850;top:6525;width:4582;height:1221" stroked="f">
              <v:textbox style="mso-next-textbox:#_x0000_s1072" inset="6.84pt,3.42pt,6.84pt,3.42pt">
                <w:txbxContent>
                  <w:p w:rsidR="007B4F9D" w:rsidRPr="007B4F9D" w:rsidRDefault="007B4F9D" w:rsidP="007B4F9D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7B4F9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Блоки дополнительного материала:</w:t>
                    </w:r>
                  </w:p>
                  <w:p w:rsidR="007B4F9D" w:rsidRPr="007B4F9D" w:rsidRDefault="007B4F9D" w:rsidP="007B4F9D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7B4F9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Д – сведения из официальных исторических источников</w:t>
                    </w:r>
                  </w:p>
                  <w:p w:rsidR="007B4F9D" w:rsidRDefault="007B4F9D" w:rsidP="007B4F9D">
                    <w:pPr>
                      <w:rPr>
                        <w:sz w:val="27"/>
                        <w:szCs w:val="28"/>
                      </w:rPr>
                    </w:pPr>
                    <w:r>
                      <w:rPr>
                        <w:sz w:val="27"/>
                        <w:szCs w:val="28"/>
                      </w:rPr>
                      <w:t>ИИ – сведения из исторических источников</w:t>
                    </w:r>
                  </w:p>
                </w:txbxContent>
              </v:textbox>
            </v:shape>
            <v:shape id="_x0000_s1073" type="#_x0000_t202" style="position:absolute;left:5037;top:4835;width:1777;height:375" stroked="f">
              <v:textbox style="mso-next-textbox:#_x0000_s1073" inset="6.84pt,3.42pt,6.84pt,3.42pt">
                <w:txbxContent>
                  <w:p w:rsidR="007B4F9D" w:rsidRPr="007B4F9D" w:rsidRDefault="007B4F9D" w:rsidP="007B4F9D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7B4F9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Обозначения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B4F9D" w:rsidRDefault="007B4F9D" w:rsidP="007B4F9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B4F9D" w:rsidRDefault="007B4F9D" w:rsidP="007B4F9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B4F9D" w:rsidRPr="007B4F9D" w:rsidRDefault="007B4F9D" w:rsidP="007B4F9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B4F9D">
        <w:rPr>
          <w:rFonts w:ascii="Times New Roman" w:hAnsi="Times New Roman" w:cs="Times New Roman"/>
          <w:sz w:val="28"/>
          <w:szCs w:val="28"/>
        </w:rPr>
        <w:t xml:space="preserve">Фреймовые схемы, иллюстрирующие </w:t>
      </w:r>
      <w:r w:rsidRPr="007B4F9D">
        <w:rPr>
          <w:rFonts w:ascii="Times New Roman" w:hAnsi="Times New Roman" w:cs="Times New Roman"/>
          <w:sz w:val="28"/>
          <w:szCs w:val="28"/>
        </w:rPr>
        <w:br/>
        <w:t>причинно-следственные связи исторического события</w:t>
      </w:r>
    </w:p>
    <w:p w:rsidR="007B4F9D" w:rsidRDefault="007B4F9D" w:rsidP="007B4F9D">
      <w:pPr>
        <w:shd w:val="clear" w:color="auto" w:fill="FFFFFF"/>
        <w:spacing w:line="264" w:lineRule="auto"/>
        <w:ind w:firstLine="709"/>
        <w:jc w:val="both"/>
        <w:rPr>
          <w:sz w:val="30"/>
          <w:szCs w:val="30"/>
        </w:rPr>
      </w:pPr>
    </w:p>
    <w:p w:rsidR="00035ECA" w:rsidRDefault="007B4F9D" w:rsidP="008A758B">
      <w:pPr>
        <w:rPr>
          <w:rFonts w:ascii="Times New Roman" w:hAnsi="Times New Roman" w:cs="Times New Roman"/>
          <w:sz w:val="28"/>
          <w:szCs w:val="28"/>
        </w:rPr>
      </w:pPr>
      <w:r w:rsidRPr="007B4F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81675" cy="22860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ECA" w:rsidRDefault="00035ECA" w:rsidP="008A758B">
      <w:pPr>
        <w:rPr>
          <w:rFonts w:ascii="Times New Roman" w:hAnsi="Times New Roman" w:cs="Times New Roman"/>
          <w:b/>
          <w:sz w:val="28"/>
          <w:szCs w:val="28"/>
        </w:rPr>
      </w:pPr>
      <w:r w:rsidRPr="007B4F9D">
        <w:rPr>
          <w:rFonts w:ascii="Times New Roman" w:hAnsi="Times New Roman" w:cs="Times New Roman"/>
          <w:b/>
          <w:sz w:val="28"/>
          <w:szCs w:val="28"/>
        </w:rPr>
        <w:t>Рефлексивно  – обобщающая часть занятия.</w:t>
      </w:r>
    </w:p>
    <w:p w:rsidR="007B4F9D" w:rsidRPr="007B4F9D" w:rsidRDefault="007B4F9D" w:rsidP="008A7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выступления групп могут быть выделены </w:t>
      </w:r>
      <w:r w:rsidR="00316331">
        <w:rPr>
          <w:rFonts w:ascii="Times New Roman" w:hAnsi="Times New Roman" w:cs="Times New Roman"/>
          <w:sz w:val="28"/>
          <w:szCs w:val="28"/>
        </w:rPr>
        <w:t xml:space="preserve"> общие черты развития России, которые обсуждаются в виде дисскусии (Каков же символ российской цивилизации?) Учащиеся обращаются  как к обозначенным в начале урока:  </w:t>
      </w:r>
      <w:r w:rsidR="00316331" w:rsidRPr="00774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степной кобылицы – летящей, несущейся вскачь</w:t>
      </w:r>
      <w:r w:rsidR="0031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маятника, так и </w:t>
      </w:r>
      <w:r w:rsidR="0095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 (</w:t>
      </w:r>
      <w:r w:rsidR="0031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</w:t>
      </w:r>
      <w:r w:rsidR="0095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1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знаки и символы.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5F4" w:rsidRDefault="000E35F4" w:rsidP="008A758B">
      <w:pPr>
        <w:rPr>
          <w:rFonts w:ascii="Times New Roman" w:hAnsi="Times New Roman" w:cs="Times New Roman"/>
          <w:sz w:val="28"/>
          <w:szCs w:val="28"/>
        </w:rPr>
      </w:pPr>
    </w:p>
    <w:p w:rsidR="000E35F4" w:rsidRDefault="000E35F4" w:rsidP="008A758B">
      <w:pPr>
        <w:rPr>
          <w:rFonts w:ascii="Times New Roman" w:hAnsi="Times New Roman" w:cs="Times New Roman"/>
          <w:sz w:val="28"/>
          <w:szCs w:val="28"/>
        </w:rPr>
      </w:pPr>
    </w:p>
    <w:p w:rsidR="000E35F4" w:rsidRDefault="000E35F4" w:rsidP="008A758B">
      <w:pPr>
        <w:rPr>
          <w:rFonts w:ascii="Times New Roman" w:hAnsi="Times New Roman" w:cs="Times New Roman"/>
          <w:sz w:val="28"/>
          <w:szCs w:val="28"/>
        </w:rPr>
      </w:pPr>
    </w:p>
    <w:p w:rsidR="000E35F4" w:rsidRDefault="000E35F4" w:rsidP="008A758B">
      <w:pPr>
        <w:rPr>
          <w:rFonts w:ascii="Times New Roman" w:hAnsi="Times New Roman" w:cs="Times New Roman"/>
          <w:sz w:val="28"/>
          <w:szCs w:val="28"/>
        </w:rPr>
      </w:pPr>
    </w:p>
    <w:p w:rsidR="000E35F4" w:rsidRDefault="000E35F4" w:rsidP="008A758B">
      <w:pPr>
        <w:rPr>
          <w:rFonts w:ascii="Times New Roman" w:hAnsi="Times New Roman" w:cs="Times New Roman"/>
          <w:sz w:val="28"/>
          <w:szCs w:val="28"/>
        </w:rPr>
      </w:pPr>
    </w:p>
    <w:p w:rsidR="008A758B" w:rsidRPr="008A758B" w:rsidRDefault="000E35F4" w:rsidP="008A7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A758B" w:rsidRPr="008A758B" w:rsidSect="001E5B4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FF3" w:rsidRDefault="00850FF3" w:rsidP="00937F90">
      <w:pPr>
        <w:spacing w:after="0" w:line="240" w:lineRule="auto"/>
      </w:pPr>
      <w:r>
        <w:separator/>
      </w:r>
    </w:p>
  </w:endnote>
  <w:endnote w:type="continuationSeparator" w:id="0">
    <w:p w:rsidR="00850FF3" w:rsidRDefault="00850FF3" w:rsidP="0093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FF3" w:rsidRDefault="00850FF3" w:rsidP="00937F90">
      <w:pPr>
        <w:spacing w:after="0" w:line="240" w:lineRule="auto"/>
      </w:pPr>
      <w:r>
        <w:separator/>
      </w:r>
    </w:p>
  </w:footnote>
  <w:footnote w:type="continuationSeparator" w:id="0">
    <w:p w:rsidR="00850FF3" w:rsidRDefault="00850FF3" w:rsidP="00937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Заголовок"/>
      <w:id w:val="77738743"/>
      <w:placeholder>
        <w:docPart w:val="8C7E718D264B4CA1B3F523488087AC1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37F90" w:rsidRDefault="00937F90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37F90">
          <w:rPr>
            <w:rFonts w:asciiTheme="majorHAnsi" w:eastAsiaTheme="majorEastAsia" w:hAnsiTheme="majorHAnsi" w:cstheme="majorBidi"/>
            <w:sz w:val="20"/>
            <w:szCs w:val="20"/>
          </w:rPr>
          <w:t>КРАЕВОЙ ЭТАП ВСЕРОССИЙСКОГО КОНКУРСА «УЧИТЕЛЬ ГОДА РОССИИ-2012»                                         Марюфич Татьяна Викторовна, учитель истории, обществознания, МХК МБОУ СОШ № 1 с.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 xml:space="preserve"> </w:t>
        </w:r>
        <w:r w:rsidRPr="00937F90">
          <w:rPr>
            <w:rFonts w:asciiTheme="majorHAnsi" w:eastAsiaTheme="majorEastAsia" w:hAnsiTheme="majorHAnsi" w:cstheme="majorBidi"/>
            <w:sz w:val="20"/>
            <w:szCs w:val="20"/>
          </w:rPr>
          <w:t>Арзгир</w:t>
        </w:r>
      </w:p>
    </w:sdtContent>
  </w:sdt>
  <w:p w:rsidR="00937F90" w:rsidRDefault="00937F9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0EAD"/>
    <w:multiLevelType w:val="multilevel"/>
    <w:tmpl w:val="4A728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45636A"/>
    <w:multiLevelType w:val="multilevel"/>
    <w:tmpl w:val="0A64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58B"/>
    <w:rsid w:val="00035ECA"/>
    <w:rsid w:val="000E302B"/>
    <w:rsid w:val="000E35F4"/>
    <w:rsid w:val="00115257"/>
    <w:rsid w:val="001E5B40"/>
    <w:rsid w:val="002A18E0"/>
    <w:rsid w:val="00316331"/>
    <w:rsid w:val="00324BB4"/>
    <w:rsid w:val="00407890"/>
    <w:rsid w:val="00522E5D"/>
    <w:rsid w:val="005629F4"/>
    <w:rsid w:val="005E0166"/>
    <w:rsid w:val="005E4902"/>
    <w:rsid w:val="005F4F29"/>
    <w:rsid w:val="007741CB"/>
    <w:rsid w:val="007A409D"/>
    <w:rsid w:val="007B4F9D"/>
    <w:rsid w:val="007F67FB"/>
    <w:rsid w:val="00850FF3"/>
    <w:rsid w:val="008A758B"/>
    <w:rsid w:val="008E535F"/>
    <w:rsid w:val="00937F90"/>
    <w:rsid w:val="00950387"/>
    <w:rsid w:val="00BF27DC"/>
    <w:rsid w:val="00BF7601"/>
    <w:rsid w:val="00C63B9B"/>
    <w:rsid w:val="00CC7411"/>
    <w:rsid w:val="00D62A08"/>
    <w:rsid w:val="00DF3E33"/>
    <w:rsid w:val="00E26BDC"/>
    <w:rsid w:val="00E30F82"/>
    <w:rsid w:val="00ED1296"/>
    <w:rsid w:val="00F5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F9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7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7F90"/>
  </w:style>
  <w:style w:type="paragraph" w:styleId="a8">
    <w:name w:val="footer"/>
    <w:basedOn w:val="a"/>
    <w:link w:val="a9"/>
    <w:uiPriority w:val="99"/>
    <w:semiHidden/>
    <w:unhideWhenUsed/>
    <w:rsid w:val="00937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7F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C7E718D264B4CA1B3F523488087AC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991D1F-2A0E-4AC2-A86A-AC2542153C46}"/>
      </w:docPartPr>
      <w:docPartBody>
        <w:p w:rsidR="00000000" w:rsidRDefault="00BD3AAD" w:rsidP="00BD3AAD">
          <w:pPr>
            <w:pStyle w:val="8C7E718D264B4CA1B3F523488087AC1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D3AAD"/>
    <w:rsid w:val="00A00A47"/>
    <w:rsid w:val="00BD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7E718D264B4CA1B3F523488087AC18">
    <w:name w:val="8C7E718D264B4CA1B3F523488087AC18"/>
    <w:rsid w:val="00BD3AA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КРАЕВОЙ ЭТАП ВСЕРОССИЙСКОГО КОНКУРСА «УЧИТЕЛЬ ГОДА РОССИИ-2012»                                         Марюфич Татьяна Викторовна, учитель истории, обществознания, МХК МБОУ СОШ № 1 с. Арзгир</dc:title>
  <dc:subject/>
  <dc:creator>Admin</dc:creator>
  <cp:keywords/>
  <dc:description/>
  <cp:lastModifiedBy>Марюфич</cp:lastModifiedBy>
  <cp:revision>10</cp:revision>
  <dcterms:created xsi:type="dcterms:W3CDTF">2012-04-06T17:07:00Z</dcterms:created>
  <dcterms:modified xsi:type="dcterms:W3CDTF">2012-04-09T06:12:00Z</dcterms:modified>
</cp:coreProperties>
</file>